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2909D" w14:textId="1CB5ADB8" w:rsidR="00E51272" w:rsidRDefault="00E51272" w:rsidP="00E51272">
      <w:pPr>
        <w:jc w:val="center"/>
      </w:pPr>
      <w:r>
        <w:t>HARTRIDGE ACADEMY</w:t>
      </w:r>
    </w:p>
    <w:p w14:paraId="34989AA3" w14:textId="18109A52" w:rsidR="00E51272" w:rsidRDefault="00E51272" w:rsidP="00E51272">
      <w:pPr>
        <w:jc w:val="center"/>
      </w:pPr>
      <w:r>
        <w:t xml:space="preserve">Audit Committee </w:t>
      </w:r>
    </w:p>
    <w:p w14:paraId="35D2B11C" w14:textId="4571D257" w:rsidR="00E51272" w:rsidRDefault="00E51272" w:rsidP="00E51272">
      <w:pPr>
        <w:jc w:val="center"/>
      </w:pPr>
      <w:r>
        <w:t xml:space="preserve">June </w:t>
      </w:r>
      <w:r w:rsidR="0007243C">
        <w:t>8</w:t>
      </w:r>
      <w:r>
        <w:t xml:space="preserve"> ,2026</w:t>
      </w:r>
    </w:p>
    <w:p w14:paraId="5386CFE5" w14:textId="5E989933" w:rsidR="00E51272" w:rsidRDefault="00E51272" w:rsidP="00E51272">
      <w:r>
        <w:tab/>
        <w:t>The audit committee consists of all Hartridge Board members. All were present – Officer Lopez, Sherry Kelly, and Lisa Street. The meeting was called to order and minutes of last meeting read and approved.</w:t>
      </w:r>
    </w:p>
    <w:p w14:paraId="1064DFC1" w14:textId="29F978D6" w:rsidR="00E51272" w:rsidRDefault="00E51272" w:rsidP="00E51272">
      <w:r>
        <w:tab/>
        <w:t xml:space="preserve">The audit committee discussed that they were pleased with the work of the firm BKHM, CPAs completed the last two years independent audit and tax forms 990. Hartridge was found in compliance (no reportable findings) and with the required fund balance in insured bank deposits.  The firm remains available for any discussions or clarity on past and future audits and tax prep. IRS forgiveness on the late “hurricane year” return which has been filed is still is progress but we owe no taxes as a nonprofit. A letter was received that there is a backlog for that year. </w:t>
      </w:r>
    </w:p>
    <w:p w14:paraId="4CD6DEF1" w14:textId="1832C436" w:rsidR="00E51272" w:rsidRDefault="00E51272" w:rsidP="00E51272">
      <w:r>
        <w:tab/>
        <w:t>The members voted unanimously to contract with BKHM again for the school year ending June 30, 2026 audit and 990 tax prep.</w:t>
      </w:r>
      <w:r w:rsidR="00330B9C">
        <w:t xml:space="preserve"> The completed audit will be electronically issued directly to each member upon completion and posted on the state and Hartridge website as required. </w:t>
      </w:r>
    </w:p>
    <w:p w14:paraId="076D58B2" w14:textId="7E3B4E90" w:rsidR="002F051D" w:rsidRDefault="002F051D" w:rsidP="00E51272">
      <w:r>
        <w:tab/>
        <w:t xml:space="preserve">The meeting was adjourned. </w:t>
      </w:r>
    </w:p>
    <w:sectPr w:rsidR="002F0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72"/>
    <w:rsid w:val="00022D79"/>
    <w:rsid w:val="0007243C"/>
    <w:rsid w:val="00120999"/>
    <w:rsid w:val="002F051D"/>
    <w:rsid w:val="00330B9C"/>
    <w:rsid w:val="00E51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470D3"/>
  <w15:chartTrackingRefBased/>
  <w15:docId w15:val="{59E7B63A-3E58-4BDC-8361-86D3153F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2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272"/>
    <w:rPr>
      <w:rFonts w:eastAsiaTheme="majorEastAsia" w:cstheme="majorBidi"/>
      <w:color w:val="272727" w:themeColor="text1" w:themeTint="D8"/>
    </w:rPr>
  </w:style>
  <w:style w:type="paragraph" w:styleId="Title">
    <w:name w:val="Title"/>
    <w:basedOn w:val="Normal"/>
    <w:next w:val="Normal"/>
    <w:link w:val="TitleChar"/>
    <w:uiPriority w:val="10"/>
    <w:qFormat/>
    <w:rsid w:val="00E51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272"/>
    <w:pPr>
      <w:spacing w:before="160"/>
      <w:jc w:val="center"/>
    </w:pPr>
    <w:rPr>
      <w:i/>
      <w:iCs/>
      <w:color w:val="404040" w:themeColor="text1" w:themeTint="BF"/>
    </w:rPr>
  </w:style>
  <w:style w:type="character" w:customStyle="1" w:styleId="QuoteChar">
    <w:name w:val="Quote Char"/>
    <w:basedOn w:val="DefaultParagraphFont"/>
    <w:link w:val="Quote"/>
    <w:uiPriority w:val="29"/>
    <w:rsid w:val="00E51272"/>
    <w:rPr>
      <w:i/>
      <w:iCs/>
      <w:color w:val="404040" w:themeColor="text1" w:themeTint="BF"/>
    </w:rPr>
  </w:style>
  <w:style w:type="paragraph" w:styleId="ListParagraph">
    <w:name w:val="List Paragraph"/>
    <w:basedOn w:val="Normal"/>
    <w:uiPriority w:val="34"/>
    <w:qFormat/>
    <w:rsid w:val="00E51272"/>
    <w:pPr>
      <w:ind w:left="720"/>
      <w:contextualSpacing/>
    </w:pPr>
  </w:style>
  <w:style w:type="character" w:styleId="IntenseEmphasis">
    <w:name w:val="Intense Emphasis"/>
    <w:basedOn w:val="DefaultParagraphFont"/>
    <w:uiPriority w:val="21"/>
    <w:qFormat/>
    <w:rsid w:val="00E51272"/>
    <w:rPr>
      <w:i/>
      <w:iCs/>
      <w:color w:val="0F4761" w:themeColor="accent1" w:themeShade="BF"/>
    </w:rPr>
  </w:style>
  <w:style w:type="paragraph" w:styleId="IntenseQuote">
    <w:name w:val="Intense Quote"/>
    <w:basedOn w:val="Normal"/>
    <w:next w:val="Normal"/>
    <w:link w:val="IntenseQuoteChar"/>
    <w:uiPriority w:val="30"/>
    <w:qFormat/>
    <w:rsid w:val="00E51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272"/>
    <w:rPr>
      <w:i/>
      <w:iCs/>
      <w:color w:val="0F4761" w:themeColor="accent1" w:themeShade="BF"/>
    </w:rPr>
  </w:style>
  <w:style w:type="character" w:styleId="IntenseReference">
    <w:name w:val="Intense Reference"/>
    <w:basedOn w:val="DefaultParagraphFont"/>
    <w:uiPriority w:val="32"/>
    <w:qFormat/>
    <w:rsid w:val="00E512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Richards</dc:creator>
  <cp:keywords/>
  <dc:description/>
  <cp:lastModifiedBy>Debra Richards</cp:lastModifiedBy>
  <cp:revision>5</cp:revision>
  <dcterms:created xsi:type="dcterms:W3CDTF">2026-06-04T11:22:00Z</dcterms:created>
  <dcterms:modified xsi:type="dcterms:W3CDTF">2026-06-05T15:21:00Z</dcterms:modified>
</cp:coreProperties>
</file>